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CC645E" w:rsidRDefault="00E61DC0" w:rsidP="00167C02">
      <w:pPr>
        <w:spacing w:after="0"/>
        <w:jc w:val="center"/>
      </w:pPr>
      <w:r w:rsidRPr="00CC645E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9E637E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A621B3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1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CC645E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45E">
              <w:rPr>
                <w:rFonts w:ascii="Times New Roman" w:hAnsi="Times New Roman" w:cs="Times New Roman"/>
              </w:rPr>
              <w:t>ул. Горького, д. 5, пгт</w:t>
            </w:r>
            <w:proofErr w:type="gramStart"/>
            <w:r w:rsidRPr="00CC645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C645E">
              <w:rPr>
                <w:rFonts w:ascii="Times New Roman" w:hAnsi="Times New Roman" w:cs="Times New Roman"/>
              </w:rPr>
              <w:t xml:space="preserve">ужа, Тужинский район, Кировская область, 612200,   </w:t>
            </w:r>
          </w:p>
          <w:p w:rsidR="00167C02" w:rsidRPr="00CC645E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45E">
              <w:rPr>
                <w:rFonts w:ascii="Times New Roman" w:hAnsi="Times New Roman" w:cs="Times New Roman"/>
              </w:rPr>
              <w:t xml:space="preserve"> тел</w:t>
            </w:r>
            <w:r w:rsidRPr="00CC645E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CC645E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CC645E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CC645E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37E" w:rsidRDefault="00167C02" w:rsidP="009E63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20.12.2021 № </w:t>
            </w:r>
            <w:r w:rsidR="00D81FFE" w:rsidRPr="00CC645E">
              <w:rPr>
                <w:rFonts w:ascii="Times New Roman" w:hAnsi="Times New Roman" w:cs="Times New Roman"/>
                <w:sz w:val="28"/>
                <w:szCs w:val="28"/>
              </w:rPr>
              <w:t xml:space="preserve">57/200 </w:t>
            </w:r>
          </w:p>
          <w:p w:rsidR="00167C02" w:rsidRPr="00CC645E" w:rsidRDefault="00167C02" w:rsidP="009E63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47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C6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CC645E" w:rsidRDefault="00C22A2B" w:rsidP="0013218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Default="0007432A" w:rsidP="00D81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45E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CC64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D81FFE" w:rsidRPr="00CC645E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«О внесении изменений в решение Михайловской сельской Думы от 20.12.2021 № 57/200 «О бюджете муниципального образования Михайловского сельское поселение на 2022 год и на плановый период 2023 и 2024 годов»</w:t>
      </w:r>
      <w:r w:rsidR="00884737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CC645E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 Контрольно-счетной комиссии, утвержденным решением Тужинской районной</w:t>
      </w:r>
      <w:proofErr w:type="gramEnd"/>
      <w:r w:rsidR="00CF5AD9" w:rsidRPr="00CC645E">
        <w:rPr>
          <w:rFonts w:ascii="Times New Roman" w:hAnsi="Times New Roman" w:cs="Times New Roman"/>
          <w:sz w:val="28"/>
          <w:szCs w:val="28"/>
        </w:rPr>
        <w:t xml:space="preserve"> Думы от 13.12.2021 № 4/25, Соглашением о передаче полномочий по осуществлению внешнего муниципального финансового контроля от </w:t>
      </w:r>
      <w:r w:rsidR="00D81FFE" w:rsidRPr="00CC645E">
        <w:rPr>
          <w:rFonts w:ascii="Times New Roman" w:hAnsi="Times New Roman" w:cs="Times New Roman"/>
          <w:sz w:val="28"/>
          <w:szCs w:val="28"/>
        </w:rPr>
        <w:t>03</w:t>
      </w:r>
      <w:r w:rsidR="00CF5AD9" w:rsidRPr="00CC645E">
        <w:rPr>
          <w:rFonts w:ascii="Times New Roman" w:hAnsi="Times New Roman" w:cs="Times New Roman"/>
          <w:sz w:val="28"/>
          <w:szCs w:val="28"/>
        </w:rPr>
        <w:t>.04.2012.</w:t>
      </w:r>
    </w:p>
    <w:p w:rsidR="00132185" w:rsidRDefault="00132185" w:rsidP="0013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бюджета, представленной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Тужинского района, вносимые изменения в бюджет обусловлены необходимостью корректировки доходов и расходов бюджета поселения за счет безвозмездных поступлений, за счет остатков денежных средств, сложившихся на начало финансового года.</w:t>
      </w:r>
    </w:p>
    <w:p w:rsidR="00132185" w:rsidRDefault="00132185" w:rsidP="0013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и приложениям к нему, вносимые изменения обусловлены </w:t>
      </w:r>
      <w:r w:rsidRPr="0013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необходимостью корректировки доходов и расходов бюджета поселения исключительно за счет налоговых поступлений. Безвозмездные поступления остаются неизменными. Следовательно, пояснительная записка к проекту решения содержит недостоверную информацию.</w:t>
      </w:r>
    </w:p>
    <w:p w:rsidR="00A60AB1" w:rsidRPr="00CC645E" w:rsidRDefault="00132185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A60AB1" w:rsidRPr="00CC645E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 характеристики бюджета поселения на 2022 год:</w:t>
      </w:r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D81FFE" w:rsidRPr="00CC645E">
        <w:rPr>
          <w:rFonts w:ascii="Times New Roman" w:hAnsi="Times New Roman" w:cs="Times New Roman"/>
          <w:sz w:val="28"/>
          <w:szCs w:val="28"/>
        </w:rPr>
        <w:t>2</w:t>
      </w:r>
      <w:r w:rsidR="00884737">
        <w:rPr>
          <w:rFonts w:ascii="Times New Roman" w:hAnsi="Times New Roman" w:cs="Times New Roman"/>
          <w:sz w:val="28"/>
          <w:szCs w:val="28"/>
        </w:rPr>
        <w:t> 793,2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поселения в сумме </w:t>
      </w:r>
      <w:r w:rsidR="008847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1FFE" w:rsidRPr="00CC645E">
        <w:rPr>
          <w:rFonts w:ascii="Times New Roman" w:hAnsi="Times New Roman" w:cs="Times New Roman"/>
          <w:sz w:val="28"/>
          <w:szCs w:val="28"/>
        </w:rPr>
        <w:t>2</w:t>
      </w:r>
      <w:r w:rsidR="00884737">
        <w:rPr>
          <w:rFonts w:ascii="Times New Roman" w:hAnsi="Times New Roman" w:cs="Times New Roman"/>
          <w:sz w:val="28"/>
          <w:szCs w:val="28"/>
        </w:rPr>
        <w:t> </w:t>
      </w:r>
      <w:r w:rsidR="00D81FFE" w:rsidRPr="00CC645E">
        <w:rPr>
          <w:rFonts w:ascii="Times New Roman" w:hAnsi="Times New Roman" w:cs="Times New Roman"/>
          <w:sz w:val="28"/>
          <w:szCs w:val="28"/>
        </w:rPr>
        <w:t>96</w:t>
      </w:r>
      <w:r w:rsidR="00884737">
        <w:rPr>
          <w:rFonts w:ascii="Times New Roman" w:hAnsi="Times New Roman" w:cs="Times New Roman"/>
          <w:sz w:val="28"/>
          <w:szCs w:val="28"/>
        </w:rPr>
        <w:t>8,9</w:t>
      </w:r>
      <w:r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="00884737">
        <w:rPr>
          <w:rFonts w:ascii="Times New Roman" w:hAnsi="Times New Roman" w:cs="Times New Roman"/>
          <w:sz w:val="28"/>
          <w:szCs w:val="28"/>
        </w:rPr>
        <w:t xml:space="preserve"> </w:t>
      </w:r>
      <w:r w:rsidRPr="00CC64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AB1" w:rsidRPr="00CC645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D81FFE" w:rsidRPr="00CC645E">
        <w:rPr>
          <w:rFonts w:ascii="Times New Roman" w:hAnsi="Times New Roman" w:cs="Times New Roman"/>
          <w:sz w:val="28"/>
          <w:szCs w:val="28"/>
        </w:rPr>
        <w:t>175,7</w:t>
      </w:r>
      <w:r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2A2B" w:rsidRPr="00CC645E" w:rsidRDefault="00C22A2B" w:rsidP="0013218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C22A2B" w:rsidRPr="00CC645E" w:rsidRDefault="00654CC5" w:rsidP="0013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C64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069C" w:rsidRPr="00CC64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63FFD" w:rsidRPr="00CC645E">
        <w:rPr>
          <w:rFonts w:ascii="Times New Roman" w:hAnsi="Times New Roman" w:cs="Times New Roman"/>
          <w:sz w:val="28"/>
          <w:szCs w:val="28"/>
        </w:rPr>
        <w:t>на 202</w:t>
      </w:r>
      <w:r w:rsidR="00CF729B" w:rsidRPr="00CC645E">
        <w:rPr>
          <w:rFonts w:ascii="Times New Roman" w:hAnsi="Times New Roman" w:cs="Times New Roman"/>
          <w:sz w:val="28"/>
          <w:szCs w:val="28"/>
        </w:rPr>
        <w:t>2</w:t>
      </w:r>
      <w:r w:rsidR="00A63FFD" w:rsidRPr="00CC645E">
        <w:rPr>
          <w:rFonts w:ascii="Times New Roman" w:hAnsi="Times New Roman" w:cs="Times New Roman"/>
          <w:sz w:val="28"/>
          <w:szCs w:val="28"/>
        </w:rPr>
        <w:t xml:space="preserve"> год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132185">
        <w:rPr>
          <w:rFonts w:ascii="Times New Roman" w:hAnsi="Times New Roman" w:cs="Times New Roman"/>
          <w:sz w:val="28"/>
          <w:szCs w:val="28"/>
        </w:rPr>
        <w:t xml:space="preserve">4,9 </w:t>
      </w:r>
      <w:r w:rsidR="00CE731B" w:rsidRPr="00CC645E">
        <w:rPr>
          <w:rFonts w:ascii="Times New Roman" w:hAnsi="Times New Roman" w:cs="Times New Roman"/>
          <w:sz w:val="28"/>
          <w:szCs w:val="28"/>
        </w:rPr>
        <w:t xml:space="preserve">тыс. </w:t>
      </w:r>
      <w:r w:rsidR="00C22A2B" w:rsidRPr="00CC645E">
        <w:rPr>
          <w:rFonts w:ascii="Times New Roman" w:hAnsi="Times New Roman" w:cs="Times New Roman"/>
          <w:sz w:val="28"/>
          <w:szCs w:val="28"/>
        </w:rPr>
        <w:t>руб</w:t>
      </w:r>
      <w:r w:rsidR="00FA096E" w:rsidRPr="00CC645E">
        <w:rPr>
          <w:rFonts w:ascii="Times New Roman" w:hAnsi="Times New Roman" w:cs="Times New Roman"/>
          <w:sz w:val="28"/>
          <w:szCs w:val="28"/>
        </w:rPr>
        <w:t>лей</w:t>
      </w:r>
      <w:r w:rsidR="00132185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CC645E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132185">
        <w:rPr>
          <w:rFonts w:ascii="Times New Roman" w:hAnsi="Times New Roman" w:cs="Times New Roman"/>
          <w:sz w:val="28"/>
          <w:szCs w:val="28"/>
        </w:rPr>
        <w:t>2 793,2</w:t>
      </w:r>
      <w:r w:rsidR="00FA096E"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2815" w:rsidRPr="00CC645E" w:rsidRDefault="00FA096E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Предлагаемые изменения </w:t>
      </w:r>
      <w:r w:rsidR="00787854" w:rsidRPr="00CC645E">
        <w:rPr>
          <w:rFonts w:ascii="Times New Roman" w:hAnsi="Times New Roman" w:cs="Times New Roman"/>
          <w:sz w:val="28"/>
          <w:szCs w:val="28"/>
        </w:rPr>
        <w:t>вносятся п</w:t>
      </w:r>
      <w:r w:rsidRPr="00CC645E">
        <w:rPr>
          <w:rFonts w:ascii="Times New Roman" w:hAnsi="Times New Roman" w:cs="Times New Roman"/>
          <w:sz w:val="28"/>
          <w:szCs w:val="28"/>
        </w:rPr>
        <w:t xml:space="preserve">о </w:t>
      </w:r>
      <w:r w:rsidR="00132185">
        <w:rPr>
          <w:rFonts w:ascii="Times New Roman" w:hAnsi="Times New Roman" w:cs="Times New Roman"/>
          <w:sz w:val="28"/>
          <w:szCs w:val="28"/>
        </w:rPr>
        <w:t>налоговым доходам</w:t>
      </w:r>
      <w:r w:rsidRPr="00CC645E">
        <w:rPr>
          <w:rFonts w:ascii="Times New Roman" w:hAnsi="Times New Roman" w:cs="Times New Roman"/>
          <w:sz w:val="28"/>
          <w:szCs w:val="28"/>
        </w:rPr>
        <w:t xml:space="preserve"> </w:t>
      </w:r>
      <w:r w:rsidR="00787854" w:rsidRPr="00CC645E">
        <w:rPr>
          <w:rFonts w:ascii="Times New Roman" w:hAnsi="Times New Roman" w:cs="Times New Roman"/>
          <w:sz w:val="28"/>
          <w:szCs w:val="28"/>
        </w:rPr>
        <w:t xml:space="preserve">с </w:t>
      </w:r>
      <w:r w:rsidRPr="00CC645E">
        <w:rPr>
          <w:rFonts w:ascii="Times New Roman" w:hAnsi="Times New Roman" w:cs="Times New Roman"/>
          <w:sz w:val="28"/>
          <w:szCs w:val="28"/>
        </w:rPr>
        <w:t>увеличение</w:t>
      </w:r>
      <w:r w:rsidR="00787854" w:rsidRPr="00CC645E">
        <w:rPr>
          <w:rFonts w:ascii="Times New Roman" w:hAnsi="Times New Roman" w:cs="Times New Roman"/>
          <w:sz w:val="28"/>
          <w:szCs w:val="28"/>
        </w:rPr>
        <w:t xml:space="preserve">м на </w:t>
      </w:r>
      <w:r w:rsidR="00132185">
        <w:rPr>
          <w:rFonts w:ascii="Times New Roman" w:hAnsi="Times New Roman" w:cs="Times New Roman"/>
          <w:sz w:val="28"/>
          <w:szCs w:val="28"/>
        </w:rPr>
        <w:t>4,9</w:t>
      </w:r>
      <w:r w:rsidR="00787854" w:rsidRPr="00CC645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C645E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132185">
        <w:rPr>
          <w:rFonts w:ascii="Times New Roman" w:hAnsi="Times New Roman" w:cs="Times New Roman"/>
          <w:sz w:val="28"/>
          <w:szCs w:val="28"/>
        </w:rPr>
        <w:t>единого сельскохозяйственного налога.</w:t>
      </w:r>
    </w:p>
    <w:p w:rsidR="00D860E5" w:rsidRPr="00CC645E" w:rsidRDefault="00FA096E" w:rsidP="0013218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CC645E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132185" w:rsidRDefault="00132185" w:rsidP="0013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увеличения доходной части бюджета проектом решения предлагается увеличить расходную часть бюджета с увеличением                       на 4,9 тыс. рублей.</w:t>
      </w:r>
      <w:r w:rsidRPr="0013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85" w:rsidRDefault="00132185" w:rsidP="0013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предлагаются изменения в бюджетные ассигнования на 2022 год, затрагивающие финансовое обеспечение                            2 муниципальных программ, «Развитие местного самоуправление» и «Обеспечение безопасности и жизнедеятельности населения».</w:t>
      </w:r>
    </w:p>
    <w:p w:rsidR="00132185" w:rsidRDefault="0013218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коснулось по подразделу                      01 04 «Функционирование Правительства РФ, высших исполнительных органов государственной власти субъектов РФ, местных администраций» на 4,9 тыс. рублей, на приобретение материалов.</w:t>
      </w:r>
    </w:p>
    <w:p w:rsidR="00132185" w:rsidRDefault="0013218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решения предлагается произвести перераспределение бюджетных ассигнований в пределах одного раздела                    02 «Национальная оборона»:</w:t>
      </w:r>
    </w:p>
    <w:p w:rsidR="00132185" w:rsidRDefault="0013218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0,9 тыс. рублей увеличить бюджетные ассигнования на расходы по оплате труда и начисления;</w:t>
      </w:r>
    </w:p>
    <w:p w:rsidR="00132185" w:rsidRDefault="0013218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0,9 тыс. рублей уменьшить бюджетные ассигнования на материалы.</w:t>
      </w:r>
    </w:p>
    <w:p w:rsidR="00132185" w:rsidRDefault="00132185" w:rsidP="0013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изменений общий объем расходов бюджета на 2022 год составит 2 968,9 тыс. рублей.</w:t>
      </w:r>
    </w:p>
    <w:p w:rsidR="005474AE" w:rsidRPr="00CC645E" w:rsidRDefault="000B3990" w:rsidP="0013218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132185">
        <w:rPr>
          <w:rFonts w:ascii="Times New Roman" w:hAnsi="Times New Roman" w:cs="Times New Roman"/>
          <w:sz w:val="28"/>
          <w:szCs w:val="28"/>
        </w:rPr>
        <w:t xml:space="preserve"> </w:t>
      </w:r>
      <w:r w:rsidR="00444184" w:rsidRPr="00CC645E">
        <w:rPr>
          <w:rFonts w:ascii="Times New Roman" w:hAnsi="Times New Roman" w:cs="Times New Roman"/>
          <w:sz w:val="28"/>
          <w:szCs w:val="28"/>
        </w:rPr>
        <w:t>в 202</w:t>
      </w:r>
      <w:r w:rsidR="00132185">
        <w:rPr>
          <w:rFonts w:ascii="Times New Roman" w:hAnsi="Times New Roman" w:cs="Times New Roman"/>
          <w:sz w:val="28"/>
          <w:szCs w:val="28"/>
        </w:rPr>
        <w:t>2</w:t>
      </w:r>
      <w:r w:rsidR="00444184" w:rsidRPr="00CC645E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132185">
        <w:rPr>
          <w:rFonts w:ascii="Times New Roman" w:hAnsi="Times New Roman" w:cs="Times New Roman"/>
          <w:sz w:val="28"/>
          <w:szCs w:val="28"/>
        </w:rPr>
        <w:t xml:space="preserve">остается без изменений и составит </w:t>
      </w:r>
      <w:r w:rsidR="00CC645E" w:rsidRPr="00CC645E">
        <w:rPr>
          <w:rFonts w:ascii="Times New Roman" w:hAnsi="Times New Roman" w:cs="Times New Roman"/>
          <w:sz w:val="28"/>
          <w:szCs w:val="28"/>
        </w:rPr>
        <w:t>175,7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32185" w:rsidRDefault="00132185" w:rsidP="0013218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85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A621B3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:rsidR="00755691" w:rsidRDefault="00755691" w:rsidP="0075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бюджета Михайловского сельского поселения на 2022 год сформированы с учетом требований Бюджетного кодекса РФ.</w:t>
      </w:r>
    </w:p>
    <w:p w:rsidR="00755691" w:rsidRDefault="00755691" w:rsidP="0075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доходной и расходной части бюджета предусматривается увеличить на 4,9 тыс. рублей.</w:t>
      </w:r>
    </w:p>
    <w:p w:rsidR="00A621B3" w:rsidRDefault="00755691" w:rsidP="0075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остался неизменн</w:t>
      </w:r>
      <w:r w:rsidR="00A621B3">
        <w:rPr>
          <w:rFonts w:ascii="Times New Roman" w:hAnsi="Times New Roman" w:cs="Times New Roman"/>
          <w:sz w:val="28"/>
          <w:szCs w:val="28"/>
        </w:rPr>
        <w:t xml:space="preserve">ым и составил 175,7 тыс. рублей. </w:t>
      </w:r>
    </w:p>
    <w:p w:rsidR="00755691" w:rsidRDefault="00755691" w:rsidP="0075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изменения доходной части бюджета является увеличение за счет поступления налоговых доходов на 4,9 тыс. рублей.</w:t>
      </w:r>
    </w:p>
    <w:p w:rsidR="00755691" w:rsidRDefault="00755691" w:rsidP="0075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изменения расходной части бюджета являются увеличение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перераспределение бюджетных ассигнований в пределах одного раздела  02 «Национальная оборона».</w:t>
      </w:r>
    </w:p>
    <w:p w:rsidR="00531BFE" w:rsidRDefault="00531BFE" w:rsidP="0075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проектом решения уточняются приложения № 3, № 4, № 5, и № 6 к решению Михайловской </w:t>
      </w:r>
      <w:r w:rsidR="00A621B3" w:rsidRPr="00CC645E">
        <w:rPr>
          <w:rFonts w:ascii="Times New Roman" w:hAnsi="Times New Roman" w:cs="Times New Roman"/>
          <w:sz w:val="28"/>
          <w:szCs w:val="28"/>
        </w:rPr>
        <w:t>сельской Думы от 20.12.2021 № 57/200 «О бюджете муниципального образования Михайловского сельское поселение на 2022 год и на плановый период 2023 и 2024 годов»</w:t>
      </w:r>
      <w:r w:rsidR="00A621B3">
        <w:rPr>
          <w:rFonts w:ascii="Times New Roman" w:hAnsi="Times New Roman" w:cs="Times New Roman"/>
          <w:sz w:val="28"/>
          <w:szCs w:val="28"/>
        </w:rPr>
        <w:t>.</w:t>
      </w:r>
    </w:p>
    <w:p w:rsidR="00A621B3" w:rsidRDefault="00A621B3" w:rsidP="00A621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– 2024 годы не корректируются.</w:t>
      </w:r>
    </w:p>
    <w:p w:rsidR="001F3A56" w:rsidRDefault="00A621B3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 w:rsidR="000B3990" w:rsidRPr="00CC645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CC645E" w:rsidRPr="00CC645E">
        <w:rPr>
          <w:rFonts w:ascii="Times New Roman" w:hAnsi="Times New Roman" w:cs="Times New Roman"/>
          <w:sz w:val="28"/>
          <w:szCs w:val="28"/>
        </w:rPr>
        <w:t>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</w:t>
      </w:r>
      <w:bookmarkStart w:id="0" w:name="_GoBack"/>
      <w:bookmarkEnd w:id="0"/>
      <w:r w:rsidR="00CC645E" w:rsidRPr="00CC645E">
        <w:rPr>
          <w:rFonts w:ascii="Times New Roman" w:hAnsi="Times New Roman" w:cs="Times New Roman"/>
          <w:sz w:val="28"/>
          <w:szCs w:val="28"/>
        </w:rPr>
        <w:t>0.12.2021 № 57/200 «О бюджете муниципального образования Михайловского сельское поселение на 2022 год и на пла</w:t>
      </w:r>
      <w:r w:rsidR="003B3F38">
        <w:rPr>
          <w:rFonts w:ascii="Times New Roman" w:hAnsi="Times New Roman" w:cs="Times New Roman"/>
          <w:sz w:val="28"/>
          <w:szCs w:val="28"/>
        </w:rPr>
        <w:t>новый период 2023 и 2024 годов»</w:t>
      </w:r>
      <w:r w:rsidR="001F3A56">
        <w:rPr>
          <w:rFonts w:ascii="Times New Roman" w:hAnsi="Times New Roman" w:cs="Times New Roman"/>
          <w:sz w:val="28"/>
          <w:szCs w:val="28"/>
        </w:rPr>
        <w:t>, с учетом устранения выявленного замечания в пояснительной записке.</w:t>
      </w:r>
      <w:proofErr w:type="gramEnd"/>
    </w:p>
    <w:p w:rsidR="00CC645E" w:rsidRDefault="00A621B3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направлено в Михайловскую сельскую Думу и </w:t>
      </w:r>
      <w:r w:rsidR="003B3F38">
        <w:rPr>
          <w:rFonts w:ascii="Times New Roman" w:hAnsi="Times New Roman" w:cs="Times New Roman"/>
          <w:sz w:val="28"/>
          <w:szCs w:val="28"/>
        </w:rPr>
        <w:t>администрацию Михайловского сельского поселения.</w:t>
      </w:r>
    </w:p>
    <w:p w:rsidR="00CC645E" w:rsidRPr="00CC645E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9" w:rsidRPr="00B52C50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C645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E61DC0" w:rsidRPr="00E61DC0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комиссии Тужинскогорайона                                                    </w:t>
      </w:r>
      <w:r w:rsidR="00A621B3">
        <w:rPr>
          <w:rFonts w:ascii="Times New Roman" w:hAnsi="Times New Roman" w:cs="Times New Roman"/>
          <w:sz w:val="28"/>
          <w:szCs w:val="28"/>
        </w:rPr>
        <w:t xml:space="preserve">    </w:t>
      </w:r>
      <w:r w:rsidRPr="00B52C50">
        <w:rPr>
          <w:rFonts w:ascii="Times New Roman" w:hAnsi="Times New Roman" w:cs="Times New Roman"/>
          <w:sz w:val="28"/>
          <w:szCs w:val="28"/>
        </w:rPr>
        <w:t xml:space="preserve">     Ю.В. Попова</w:t>
      </w:r>
    </w:p>
    <w:sectPr w:rsidR="00E61DC0" w:rsidRPr="00E61DC0" w:rsidSect="00BF6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C0"/>
    <w:rsid w:val="00012E59"/>
    <w:rsid w:val="0007432A"/>
    <w:rsid w:val="00080FA2"/>
    <w:rsid w:val="000B17A8"/>
    <w:rsid w:val="000B3990"/>
    <w:rsid w:val="00132185"/>
    <w:rsid w:val="00167C02"/>
    <w:rsid w:val="00167E8F"/>
    <w:rsid w:val="00172DB5"/>
    <w:rsid w:val="001C337A"/>
    <w:rsid w:val="001E636A"/>
    <w:rsid w:val="001F3A56"/>
    <w:rsid w:val="002C2F5D"/>
    <w:rsid w:val="002E07D0"/>
    <w:rsid w:val="003118D3"/>
    <w:rsid w:val="003569EE"/>
    <w:rsid w:val="003B3F38"/>
    <w:rsid w:val="003D3337"/>
    <w:rsid w:val="003F64B8"/>
    <w:rsid w:val="00444184"/>
    <w:rsid w:val="004B719C"/>
    <w:rsid w:val="00531BFE"/>
    <w:rsid w:val="005474AE"/>
    <w:rsid w:val="005D78A0"/>
    <w:rsid w:val="00606773"/>
    <w:rsid w:val="00654CC5"/>
    <w:rsid w:val="006C069C"/>
    <w:rsid w:val="006C2434"/>
    <w:rsid w:val="006C268C"/>
    <w:rsid w:val="00743FDB"/>
    <w:rsid w:val="00755691"/>
    <w:rsid w:val="00787854"/>
    <w:rsid w:val="007B2891"/>
    <w:rsid w:val="007E0972"/>
    <w:rsid w:val="0080380A"/>
    <w:rsid w:val="00834077"/>
    <w:rsid w:val="00884737"/>
    <w:rsid w:val="00903A24"/>
    <w:rsid w:val="00942815"/>
    <w:rsid w:val="00973621"/>
    <w:rsid w:val="00975F86"/>
    <w:rsid w:val="0099663E"/>
    <w:rsid w:val="009C0698"/>
    <w:rsid w:val="009E637E"/>
    <w:rsid w:val="009F4586"/>
    <w:rsid w:val="00A166AE"/>
    <w:rsid w:val="00A60AB1"/>
    <w:rsid w:val="00A621B3"/>
    <w:rsid w:val="00A63FFD"/>
    <w:rsid w:val="00AE1EF3"/>
    <w:rsid w:val="00B22A45"/>
    <w:rsid w:val="00B52C50"/>
    <w:rsid w:val="00B960DC"/>
    <w:rsid w:val="00BF62AF"/>
    <w:rsid w:val="00C22A2B"/>
    <w:rsid w:val="00C52533"/>
    <w:rsid w:val="00C6255A"/>
    <w:rsid w:val="00C93EB4"/>
    <w:rsid w:val="00CC645E"/>
    <w:rsid w:val="00CE731B"/>
    <w:rsid w:val="00CF5AD9"/>
    <w:rsid w:val="00CF729B"/>
    <w:rsid w:val="00D13958"/>
    <w:rsid w:val="00D15CD9"/>
    <w:rsid w:val="00D81FFE"/>
    <w:rsid w:val="00D860E5"/>
    <w:rsid w:val="00E01E7B"/>
    <w:rsid w:val="00E61DC0"/>
    <w:rsid w:val="00F02570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FE9A-AB37-4D64-BBA8-B1D89B5F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31</cp:revision>
  <cp:lastPrinted>2022-04-11T06:59:00Z</cp:lastPrinted>
  <dcterms:created xsi:type="dcterms:W3CDTF">2021-12-17T07:25:00Z</dcterms:created>
  <dcterms:modified xsi:type="dcterms:W3CDTF">2022-04-11T07:19:00Z</dcterms:modified>
</cp:coreProperties>
</file>